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  <w:rtl w:val="0"/>
        </w:rPr>
        <w:t xml:space="preserve">Lesson 5 (Naanan): Medicine Wheel Kit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80010</wp:posOffset>
            </wp:positionV>
            <wp:extent cx="5943600" cy="169545"/>
            <wp:effectExtent b="0" l="0" r="0" t="0"/>
            <wp:wrapNone/>
            <wp:docPr descr="C:\Users\labramson\AppData\Local\Microsoft\Windows\Temporary Internet Files\Content.Outlook\B6UCJ487\Border1.bmp" id="11" name="image1.png"/>
            <a:graphic>
              <a:graphicData uri="http://schemas.openxmlformats.org/drawingml/2006/picture">
                <pic:pic>
                  <pic:nvPicPr>
                    <pic:cNvPr descr="C:\Users\labramson\AppData\Local\Microsoft\Windows\Temporary Internet Files\Content.Outlook\B6UCJ487\Border1.bm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Lesson Objective: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child will attend to language during conversations, songs, stories or other learning experiences in and outside of the home.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Medicine Wheel Wisdom: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Adults can learn many things from talking with children. When we talk with children, we help them to develop communication skills,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 can also gain wisdom from what our children share with us.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Use the checklist below to help introduce the lesson to the family. These items are actions that we hope to support in our work with the family.</w: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-233362</wp:posOffset>
                </wp:positionH>
                <wp:positionV relativeFrom="paragraph">
                  <wp:posOffset>368275</wp:posOffset>
                </wp:positionV>
                <wp:extent cx="6407150" cy="21113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55125" y="2737013"/>
                          <a:ext cx="6381750" cy="2085975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>
                              <a:alpha val="67843"/>
                            </a:srgbClr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38100" rotWithShape="0" dir="5400000" dist="2300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-233362</wp:posOffset>
                </wp:positionH>
                <wp:positionV relativeFrom="paragraph">
                  <wp:posOffset>368275</wp:posOffset>
                </wp:positionV>
                <wp:extent cx="6407150" cy="211137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7150" cy="2111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color w:val="9437ff"/>
          <w:sz w:val="24"/>
          <w:szCs w:val="24"/>
          <w:u w:val="single"/>
          <w:rtl w:val="0"/>
        </w:rPr>
        <w:t xml:space="preserve">Family Outcomes (PICCOLO):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color w:val="674ea7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sz w:val="24"/>
          <w:szCs w:val="24"/>
          <w:u w:val="none"/>
          <w:rtl w:val="0"/>
        </w:rPr>
        <w:t xml:space="preserve">Help the child label objects and talk about the characteristics of them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Demonstrates active listening to the child and their response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Asks the child questions about what they are doing/seeing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Encourages the child to clarify meaning (“Tell me more.”)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b w:val="1"/>
          <w:color w:val="008f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color w:val="008f00"/>
          <w:sz w:val="24"/>
          <w:szCs w:val="24"/>
          <w:u w:val="single"/>
          <w:rtl w:val="0"/>
        </w:rPr>
        <w:t xml:space="preserve">Child Behavior Outcomes (LOLLIPOP):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Listens, looks and actively participates in building the medicine wheel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Is able to point to specific aspects of the wheel (colors, directions,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Uses language to express their feelings and concepts of the wheel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Can use words introduced during the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firstLine="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Home Visitor Lesson Overview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Materials Needed: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Medicine Wheel Kit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Medicine Wheel Suggested Answers Sheet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Lesson: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the Medicine Wheel Overview Sheet and “Ways to Use the Medicine Wheel Kit.”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the child, begin building the Medicine Wheel while actively pointing and naming the colors, directions and other aspects of the Medicine Wheel.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Encourage the child to point out and name the aspects of the Medicine Wheel. 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you and the child have completed the </w:t>
      </w:r>
      <w:r w:rsidDel="00000000" w:rsidR="00000000" w:rsidRPr="00000000">
        <w:rPr>
          <w:sz w:val="24"/>
          <w:szCs w:val="24"/>
          <w:rtl w:val="0"/>
        </w:rPr>
        <w:t xml:space="preserve">activity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transition to</w:t>
      </w:r>
      <w:r w:rsidDel="00000000" w:rsidR="00000000" w:rsidRPr="00000000">
        <w:rPr>
          <w:sz w:val="24"/>
          <w:szCs w:val="24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family member leading the activity with the child.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and show the parent the “Suggested Answers” sheet if needed.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opportunities to reinforce and practice teachings of the Medicine Wheel in the home environment and community.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Lesson Wrap-Up: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Medicine Wheel Kit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Lesson 5 Activity</w:t>
      </w:r>
    </w:p>
    <w:p w:rsidR="00000000" w:rsidDel="00000000" w:rsidP="00000000" w:rsidRDefault="00000000" w:rsidRPr="00000000" w14:paraId="00000032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89" w:hanging="189"/>
      </w:pPr>
      <w:rPr>
        <w:smallCaps w:val="0"/>
        <w:strike w:val="0"/>
        <w:color w:val="000000"/>
        <w:sz w:val="18"/>
        <w:szCs w:val="18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789" w:hanging="188.999999999999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13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9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2589" w:hanging="189.00000000000045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31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37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43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49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A43DA"/>
  </w:style>
  <w:style w:type="paragraph" w:styleId="Heading1">
    <w:name w:val="heading 1"/>
    <w:basedOn w:val="Normal1"/>
    <w:next w:val="Normal1"/>
    <w:rsid w:val="007A61F2"/>
    <w:pPr>
      <w:keepNext w:val="1"/>
      <w:keepLines w:val="1"/>
      <w:spacing w:before="200"/>
      <w:contextualSpacing w:val="1"/>
      <w:outlineLvl w:val="0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1"/>
    <w:next w:val="Normal1"/>
    <w:rsid w:val="007A61F2"/>
    <w:pPr>
      <w:keepNext w:val="1"/>
      <w:keepLines w:val="1"/>
      <w:spacing w:before="200"/>
      <w:contextualSpacing w:val="1"/>
      <w:outlineLvl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1"/>
    <w:next w:val="Normal1"/>
    <w:rsid w:val="007A61F2"/>
    <w:pPr>
      <w:keepNext w:val="1"/>
      <w:keepLines w:val="1"/>
      <w:spacing w:before="160"/>
      <w:contextualSpacing w:val="1"/>
      <w:outlineLvl w:val="2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1"/>
    <w:next w:val="Normal1"/>
    <w:rsid w:val="007A61F2"/>
    <w:pPr>
      <w:keepNext w:val="1"/>
      <w:keepLines w:val="1"/>
      <w:spacing w:before="160"/>
      <w:contextualSpacing w:val="1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1"/>
    <w:next w:val="Normal1"/>
    <w:rsid w:val="007A61F2"/>
    <w:pPr>
      <w:keepNext w:val="1"/>
      <w:keepLines w:val="1"/>
      <w:spacing w:before="160"/>
      <w:contextualSpacing w:val="1"/>
      <w:outlineLvl w:val="4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1"/>
    <w:next w:val="Normal1"/>
    <w:rsid w:val="007A61F2"/>
    <w:pPr>
      <w:keepNext w:val="1"/>
      <w:keepLines w:val="1"/>
      <w:spacing w:before="160"/>
      <w:contextualSpacing w:val="1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7A61F2"/>
  </w:style>
  <w:style w:type="paragraph" w:styleId="Title">
    <w:name w:val="Title"/>
    <w:basedOn w:val="Normal1"/>
    <w:next w:val="Normal1"/>
    <w:rsid w:val="007A61F2"/>
    <w:pPr>
      <w:keepNext w:val="1"/>
      <w:keepLines w:val="1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1"/>
    <w:next w:val="Normal1"/>
    <w:rsid w:val="007A61F2"/>
    <w:pPr>
      <w:keepNext w:val="1"/>
      <w:keepLines w:val="1"/>
      <w:spacing w:after="200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a" w:customStyle="1">
    <w:basedOn w:val="TableNormal"/>
    <w:rsid w:val="007A61F2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222A26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1138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80481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0481D"/>
  </w:style>
  <w:style w:type="paragraph" w:styleId="Footer">
    <w:name w:val="footer"/>
    <w:basedOn w:val="Normal"/>
    <w:link w:val="FooterChar"/>
    <w:uiPriority w:val="99"/>
    <w:unhideWhenUsed w:val="1"/>
    <w:rsid w:val="0080481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481D"/>
  </w:style>
  <w:style w:type="paragraph" w:styleId="NoSpacing">
    <w:name w:val="No Spacing"/>
    <w:uiPriority w:val="1"/>
    <w:qFormat w:val="1"/>
    <w:rsid w:val="00B45FD0"/>
    <w:pPr>
      <w:spacing w:line="240" w:lineRule="auto"/>
    </w:pPr>
    <w:rPr>
      <w:rFonts w:asciiTheme="minorHAnsi" w:cstheme="minorBidi" w:eastAsiaTheme="minorHAnsi" w:hAnsiTheme="minorHAnsi"/>
      <w:color w:val="auto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5FD0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5FD0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2E0230"/>
    <w:pPr>
      <w:ind w:left="720"/>
      <w:contextualSpacing w:val="1"/>
    </w:pPr>
  </w:style>
  <w:style w:type="numbering" w:styleId="Image" w:customStyle="1">
    <w:name w:val="Image"/>
    <w:rsid w:val="00907DB3"/>
    <w:pPr>
      <w:numPr>
        <w:numId w:val="32"/>
      </w:numPr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N/PKyTAPs/op5X20+LU8oj2XQ==">AMUW2mVWgMvR/Siol0fmV6yJI0LwkgOS9dZXSJG7HrHx0FYTYP7jeL75I8mLs+qnjGnahFXf70RVRwKSC0QCvnSy/3ma9q9P/+EKq8gHOR0AuaRk9X4ujC0sZHRqIudeWyhPC0IxJGpp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2020-09-22T15:43:00Z</dcterms:created>
  <dc:creator>Raeanne Madison</dc:creator>
</cp:coreProperties>
</file>