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c00000"/>
          <w:sz w:val="36"/>
          <w:szCs w:val="36"/>
          <w:u w:val="single"/>
          <w:shd w:fill="auto" w:val="clear"/>
          <w:vertAlign w:val="baseline"/>
        </w:rPr>
      </w:pPr>
      <w:r w:rsidDel="00000000" w:rsidR="00000000" w:rsidRPr="00000000">
        <w:rPr>
          <w:rFonts w:ascii="Arial" w:cs="Arial" w:eastAsia="Arial" w:hAnsi="Arial"/>
          <w:b w:val="1"/>
          <w:i w:val="0"/>
          <w:smallCaps w:val="0"/>
          <w:strike w:val="0"/>
          <w:color w:val="c00000"/>
          <w:sz w:val="36"/>
          <w:szCs w:val="36"/>
          <w:u w:val="single"/>
          <w:shd w:fill="auto" w:val="clear"/>
          <w:vertAlign w:val="baseline"/>
          <w:rtl w:val="0"/>
        </w:rPr>
        <w:t xml:space="preserve">Lesson 1 (Bezhik): Appreciating Books</w:t>
      </w:r>
      <w:r w:rsidDel="00000000" w:rsidR="00000000" w:rsidRPr="00000000">
        <w:drawing>
          <wp:anchor allowOverlap="1" behindDoc="0" distB="0" distT="0" distL="0" distR="0" hidden="0" layoutInCell="1" locked="0" relativeHeight="0" simplePos="0">
            <wp:simplePos x="0" y="0"/>
            <wp:positionH relativeFrom="column">
              <wp:posOffset>-6349</wp:posOffset>
            </wp:positionH>
            <wp:positionV relativeFrom="paragraph">
              <wp:posOffset>365759</wp:posOffset>
            </wp:positionV>
            <wp:extent cx="5943600" cy="315210"/>
            <wp:effectExtent b="0" l="0" r="0" t="0"/>
            <wp:wrapNone/>
            <wp:docPr descr="C:\Users\labramson\AppData\Local\Microsoft\Windows\Temporary Internet Files\Content.Word\Border2.bmp" id="1073741828" name="image2.png"/>
            <a:graphic>
              <a:graphicData uri="http://schemas.openxmlformats.org/drawingml/2006/picture">
                <pic:pic>
                  <pic:nvPicPr>
                    <pic:cNvPr descr="C:\Users\labramson\AppData\Local\Microsoft\Windows\Temporary Internet Files\Content.Word\Border2.bmp" id="0" name="image2.png"/>
                    <pic:cNvPicPr preferRelativeResize="0"/>
                  </pic:nvPicPr>
                  <pic:blipFill>
                    <a:blip r:embed="rId7"/>
                    <a:srcRect b="0" l="0" r="0" t="0"/>
                    <a:stretch>
                      <a:fillRect/>
                    </a:stretch>
                  </pic:blipFill>
                  <pic:spPr>
                    <a:xfrm>
                      <a:off x="0" y="0"/>
                      <a:ext cx="5943600" cy="315210"/>
                    </a:xfrm>
                    <a:prstGeom prst="rect"/>
                    <a:ln/>
                  </pic:spPr>
                </pic:pic>
              </a:graphicData>
            </a:graphic>
          </wp:anchor>
        </w:drawing>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Lesson Objective</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child will learn to love reading with their family member while developing an appreciation and respect for books.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Medicine Wheel Wisdom</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child’s learning journey with Gikinawaabi has just begun! This is symbolized by the Eastern direction of the medicine wheel. The East is the time of new beginnings, Spring, and where the sun comes up. With a family's love, support and encouragement, the child can grow as a learner and observer!</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Use the checklist below to help introduce the lesson to the family. These items are actions that we hope to support in our work with the family. </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-133349</wp:posOffset>
                </wp:positionH>
                <wp:positionV relativeFrom="paragraph">
                  <wp:posOffset>358750</wp:posOffset>
                </wp:positionV>
                <wp:extent cx="6486525" cy="2971093"/>
                <wp:effectExtent b="0" l="0" r="0" t="0"/>
                <wp:wrapNone/>
                <wp:docPr id="1073741827" name=""/>
                <a:graphic>
                  <a:graphicData uri="http://schemas.microsoft.com/office/word/2010/wordprocessingShape">
                    <wps:wsp>
                      <wps:cNvSpPr/>
                      <wps:cNvPr id="2" name="Shape 2"/>
                      <wps:spPr>
                        <a:xfrm>
                          <a:off x="2114485" y="2121063"/>
                          <a:ext cx="6463030" cy="3317875"/>
                        </a:xfrm>
                        <a:prstGeom prst="rect">
                          <a:avLst/>
                        </a:prstGeom>
                        <a:noFill/>
                        <a:ln cap="flat" cmpd="sng" w="25400">
                          <a:solidFill>
                            <a:srgbClr val="000000">
                              <a:alpha val="67843"/>
                            </a:srgbClr>
                          </a:solidFill>
                          <a:prstDash val="solid"/>
                          <a:round/>
                          <a:headEnd len="sm" w="sm" type="none"/>
                          <a:tailEnd len="sm" w="sm" type="none"/>
                        </a:ln>
                        <a:effectLst>
                          <a:outerShdw blurRad="381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-133349</wp:posOffset>
                </wp:positionH>
                <wp:positionV relativeFrom="paragraph">
                  <wp:posOffset>358750</wp:posOffset>
                </wp:positionV>
                <wp:extent cx="6486525" cy="2971093"/>
                <wp:effectExtent b="0" l="0" r="0" t="0"/>
                <wp:wrapNone/>
                <wp:docPr id="1073741827"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486525" cy="2971093"/>
                        </a:xfrm>
                        <a:prstGeom prst="rect"/>
                        <a:ln/>
                      </pic:spPr>
                    </pic:pic>
                  </a:graphicData>
                </a:graphic>
              </wp:anchor>
            </w:drawing>
          </mc:Fallback>
        </mc:AlternateConten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674ea7"/>
          <w:sz w:val="24"/>
          <w:szCs w:val="24"/>
          <w:u w:val="single"/>
          <w:shd w:fill="auto" w:val="clear"/>
          <w:vertAlign w:val="baseline"/>
        </w:rPr>
      </w:pPr>
      <w:r w:rsidDel="00000000" w:rsidR="00000000" w:rsidRPr="00000000">
        <w:rPr>
          <w:rFonts w:ascii="Arial" w:cs="Arial" w:eastAsia="Arial" w:hAnsi="Arial"/>
          <w:b w:val="1"/>
          <w:i w:val="0"/>
          <w:smallCaps w:val="0"/>
          <w:strike w:val="0"/>
          <w:color w:val="9437ff"/>
          <w:sz w:val="24"/>
          <w:szCs w:val="24"/>
          <w:u w:val="single"/>
          <w:shd w:fill="auto" w:val="clear"/>
          <w:vertAlign w:val="baseline"/>
          <w:rtl w:val="0"/>
        </w:rPr>
        <w:t xml:space="preserve">Family Outcomes (PICCOLO):</w:t>
      </w:r>
      <w:r w:rsidDel="00000000" w:rsidR="00000000" w:rsidRPr="00000000">
        <w:rPr>
          <w:rtl w:val="0"/>
        </w:rPr>
      </w:r>
    </w:p>
    <w:p w:rsidR="00000000" w:rsidDel="00000000" w:rsidP="00000000" w:rsidRDefault="00000000" w:rsidRPr="00000000" w14:paraId="0000000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89" w:right="0" w:hanging="18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674ea7"/>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Attends to the child's actions</w:t>
      </w:r>
    </w:p>
    <w:p w:rsidR="00000000" w:rsidDel="00000000" w:rsidP="00000000" w:rsidRDefault="00000000" w:rsidRPr="00000000" w14:paraId="0000000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89" w:right="0" w:hanging="18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physically close to the child</w:t>
      </w:r>
    </w:p>
    <w:p w:rsidR="00000000" w:rsidDel="00000000" w:rsidP="00000000" w:rsidRDefault="00000000" w:rsidRPr="00000000" w14:paraId="0000001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89" w:right="0" w:hanging="18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Shows enthusiasm for what the child is doing</w:t>
      </w:r>
    </w:p>
    <w:p w:rsidR="00000000" w:rsidDel="00000000" w:rsidP="00000000" w:rsidRDefault="00000000" w:rsidRPr="00000000" w14:paraId="00000011">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89" w:right="0" w:hanging="18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Supports the child's choices</w:t>
      </w:r>
    </w:p>
    <w:p w:rsidR="00000000" w:rsidDel="00000000" w:rsidP="00000000" w:rsidRDefault="00000000" w:rsidRPr="00000000" w14:paraId="0000001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89" w:right="0" w:hanging="18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Understands the importance of reading to their child</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8f00"/>
          <w:sz w:val="24"/>
          <w:szCs w:val="24"/>
          <w:u w:val="single"/>
          <w:shd w:fill="auto" w:val="clear"/>
          <w:vertAlign w:val="baseline"/>
        </w:rPr>
      </w:pPr>
      <w:r w:rsidDel="00000000" w:rsidR="00000000" w:rsidRPr="00000000">
        <w:rPr>
          <w:rFonts w:ascii="Arial" w:cs="Arial" w:eastAsia="Arial" w:hAnsi="Arial"/>
          <w:b w:val="1"/>
          <w:i w:val="0"/>
          <w:smallCaps w:val="0"/>
          <w:strike w:val="0"/>
          <w:color w:val="008f00"/>
          <w:sz w:val="24"/>
          <w:szCs w:val="24"/>
          <w:u w:val="single"/>
          <w:shd w:fill="auto" w:val="clear"/>
          <w:vertAlign w:val="baseline"/>
          <w:rtl w:val="0"/>
        </w:rPr>
        <w:t xml:space="preserve">Child Behavior Outcomes (LOLLIPOP):</w:t>
      </w:r>
    </w:p>
    <w:p w:rsidR="00000000" w:rsidDel="00000000" w:rsidP="00000000" w:rsidRDefault="00000000" w:rsidRPr="00000000" w14:paraId="0000001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74" w:right="0" w:hanging="17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Shows interest in reading with their family</w:t>
      </w:r>
    </w:p>
    <w:p w:rsidR="00000000" w:rsidDel="00000000" w:rsidP="00000000" w:rsidRDefault="00000000" w:rsidRPr="00000000" w14:paraId="0000001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74" w:right="0" w:hanging="17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Knows how books are read</w:t>
      </w:r>
    </w:p>
    <w:p w:rsidR="00000000" w:rsidDel="00000000" w:rsidP="00000000" w:rsidRDefault="00000000" w:rsidRPr="00000000" w14:paraId="0000001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74" w:right="0" w:hanging="17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Can identify various parts of a book (author, front page, beginning &amp; end of the book)</w:t>
      </w:r>
    </w:p>
    <w:p w:rsidR="00000000" w:rsidDel="00000000" w:rsidP="00000000" w:rsidRDefault="00000000" w:rsidRPr="00000000" w14:paraId="0000001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74" w:right="0" w:hanging="17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Shows respect in handling and caring for books</w:t>
      </w:r>
    </w:p>
    <w:p w:rsidR="00000000" w:rsidDel="00000000" w:rsidP="00000000" w:rsidRDefault="00000000" w:rsidRPr="00000000" w14:paraId="0000001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74" w:right="0" w:hanging="17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Active and attentive listening  </w:t>
      </w:r>
    </w:p>
    <w:p w:rsidR="00000000" w:rsidDel="00000000" w:rsidP="00000000" w:rsidRDefault="00000000" w:rsidRPr="00000000" w14:paraId="0000001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74" w:right="0" w:hanging="17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Interacts during read-aloud and book conversations</w:t>
      </w:r>
    </w:p>
    <w:p w:rsidR="00000000" w:rsidDel="00000000" w:rsidP="00000000" w:rsidRDefault="00000000" w:rsidRPr="00000000" w14:paraId="0000001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74" w:right="0" w:hanging="17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Uses emergent reading skills</w:t>
      </w:r>
    </w:p>
    <w:p w:rsidR="00000000" w:rsidDel="00000000" w:rsidP="00000000" w:rsidRDefault="00000000" w:rsidRPr="00000000" w14:paraId="0000001C">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74" w:right="0" w:hanging="17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Retells stories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Home Visitor Lesson Overview</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9437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Materials Needed:</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Three Books from Inventory</w:t>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Medicine Wheel Early Learning Journey Sheet</w:t>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Tip-Sheet: “How to Read to a Child”</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Medicine Wheel Overview Sheet</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Lesson:</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the family, discuss the important aspects to reading to a child:</w:t>
      </w:r>
    </w:p>
    <w:p w:rsidR="00000000" w:rsidDel="00000000" w:rsidP="00000000" w:rsidRDefault="00000000" w:rsidRPr="00000000" w14:paraId="0000002B">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Ask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family about their experiences with books and reading.</w:t>
      </w:r>
      <w:r w:rsidDel="00000000" w:rsidR="00000000" w:rsidRPr="00000000">
        <w:rPr>
          <w:rtl w:val="0"/>
        </w:rPr>
      </w:r>
    </w:p>
    <w:p w:rsidR="00000000" w:rsidDel="00000000" w:rsidP="00000000" w:rsidRDefault="00000000" w:rsidRPr="00000000" w14:paraId="0000002C">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Remind caregivers that every child develops skills at their own pace.</w:t>
      </w:r>
    </w:p>
    <w:p w:rsidR="00000000" w:rsidDel="00000000" w:rsidP="00000000" w:rsidRDefault="00000000" w:rsidRPr="00000000" w14:paraId="0000002D">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Remind the caregiver of the importance of being physically close to the child while reading.</w:t>
      </w:r>
    </w:p>
    <w:p w:rsidR="00000000" w:rsidDel="00000000" w:rsidP="00000000" w:rsidRDefault="00000000" w:rsidRPr="00000000" w14:paraId="0000002E">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that it is good to read the same book if the child requests it.</w:t>
      </w:r>
    </w:p>
    <w:p w:rsidR="00000000" w:rsidDel="00000000" w:rsidP="00000000" w:rsidRDefault="00000000" w:rsidRPr="00000000" w14:paraId="0000002F">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Ask questions about the book before reading it (such as where is the cover or title).</w:t>
      </w:r>
    </w:p>
    <w:p w:rsidR="00000000" w:rsidDel="00000000" w:rsidP="00000000" w:rsidRDefault="00000000" w:rsidRPr="00000000" w14:paraId="00000030">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Point to the text and pictures with your finger as you read.</w:t>
      </w:r>
    </w:p>
    <w:p w:rsidR="00000000" w:rsidDel="00000000" w:rsidP="00000000" w:rsidRDefault="00000000" w:rsidRPr="00000000" w14:paraId="00000031">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Model respect and careful handling of books.</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Ask the child to choose a book</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 the book and show the family how to provide encouragement to their child and reassure them that their child’s curious behaviors are normal and expected. </w:t>
      </w:r>
    </w:p>
    <w:p w:rsidR="00000000" w:rsidDel="00000000" w:rsidP="00000000" w:rsidRDefault="00000000" w:rsidRPr="00000000" w14:paraId="00000036">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child to talk about what they see in the book</w:t>
      </w:r>
    </w:p>
    <w:p w:rsidR="00000000" w:rsidDel="00000000" w:rsidP="00000000" w:rsidRDefault="00000000" w:rsidRPr="00000000" w14:paraId="00000037">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Point to the words and letters for familiarity and recognition</w:t>
      </w:r>
    </w:p>
    <w:p w:rsidR="00000000" w:rsidDel="00000000" w:rsidP="00000000" w:rsidRDefault="00000000" w:rsidRPr="00000000" w14:paraId="00000038">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Ask questions about the text and pictures</w:t>
      </w:r>
    </w:p>
    <w:p w:rsidR="00000000" w:rsidDel="00000000" w:rsidP="00000000" w:rsidRDefault="00000000" w:rsidRPr="00000000" w14:paraId="00000039">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Ask the child “why” and “how” questions from the book</w:t>
      </w:r>
    </w:p>
    <w:p w:rsidR="00000000" w:rsidDel="00000000" w:rsidP="00000000" w:rsidRDefault="00000000" w:rsidRPr="00000000" w14:paraId="0000003A">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3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encouraging support to the child:</w:t>
      </w:r>
    </w:p>
    <w:p w:rsidR="00000000" w:rsidDel="00000000" w:rsidP="00000000" w:rsidRDefault="00000000" w:rsidRPr="00000000" w14:paraId="0000003B">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9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noticed how you turned the pages…”</w:t>
      </w:r>
    </w:p>
    <w:p w:rsidR="00000000" w:rsidDel="00000000" w:rsidP="00000000" w:rsidRDefault="00000000" w:rsidRPr="00000000" w14:paraId="0000003C">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9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see how gentle you are being with the book…”</w:t>
      </w:r>
    </w:p>
    <w:p w:rsidR="00000000" w:rsidDel="00000000" w:rsidP="00000000" w:rsidRDefault="00000000" w:rsidRPr="00000000" w14:paraId="0000003D">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989" w:right="0" w:hanging="18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are really enjoying this book…”</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Pr>
        <w:drawing>
          <wp:anchor allowOverlap="1" behindDoc="0" distB="0" distT="0" distL="0" distR="91440" hidden="0" layoutInCell="1" locked="0" relativeHeight="0" simplePos="0">
            <wp:simplePos x="0" y="0"/>
            <wp:positionH relativeFrom="page">
              <wp:posOffset>1181100</wp:posOffset>
            </wp:positionH>
            <wp:positionV relativeFrom="page">
              <wp:posOffset>5572125</wp:posOffset>
            </wp:positionV>
            <wp:extent cx="222982" cy="383251"/>
            <wp:effectExtent b="0" l="0" r="0" t="0"/>
            <wp:wrapSquare wrapText="right" distB="0" distT="0" distL="0" distR="91440"/>
            <wp:docPr id="107374182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22982" cy="383251"/>
                    </a:xfrm>
                    <a:prstGeom prst="rect"/>
                    <a:ln/>
                  </pic:spPr>
                </pic:pic>
              </a:graphicData>
            </a:graphic>
          </wp:anchor>
        </w:drawing>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It is very important to give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the child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time to respond to questions as they are learning!</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Transition the family member to lead the activity with the child. The home visitor provides guidance, encouragement, and acknowledgement of a job well done. Point out positive behaviors, provide positive feedback,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child’s book selections or decisions, and/or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enthusiasm about the activity.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9437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Lesson Wrap-Up:</w:t>
      </w:r>
    </w:p>
    <w:p w:rsidR="00000000" w:rsidDel="00000000" w:rsidP="00000000" w:rsidRDefault="00000000" w:rsidRPr="00000000" w14:paraId="0000004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Tip-Sheet: “How to Read to a Child” </w:t>
      </w:r>
    </w:p>
    <w:p w:rsidR="00000000" w:rsidDel="00000000" w:rsidP="00000000" w:rsidRDefault="00000000" w:rsidRPr="00000000" w14:paraId="0000004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Medicine Wheel Book</w:t>
      </w:r>
    </w:p>
    <w:p w:rsidR="00000000" w:rsidDel="00000000" w:rsidP="00000000" w:rsidRDefault="00000000" w:rsidRPr="00000000" w14:paraId="00000046">
      <w:pPr>
        <w:keepNext w:val="0"/>
        <w:keepLines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the Leave-Behind Folder &amp; Explain the Lesson 1 Activity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2">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13"/>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13"/>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13"/>
      </w:pPr>
      <w:rPr>
        <w:smallCaps w:val="0"/>
        <w:strike w:val="0"/>
        <w:shd w:fill="auto" w:val="clear"/>
        <w:vertAlign w:val="baseline"/>
      </w:rPr>
    </w:lvl>
  </w:abstractNum>
  <w:abstractNum w:abstractNumId="3">
    <w:lvl w:ilvl="0">
      <w:start w:val="1"/>
      <w:numFmt w:val="bullet"/>
      <w:lvlText w:val="•"/>
      <w:lvlJc w:val="left"/>
      <w:pPr>
        <w:ind w:left="189" w:hanging="189"/>
      </w:pPr>
      <w:rPr>
        <w:smallCaps w:val="0"/>
        <w:strike w:val="0"/>
        <w:shd w:fill="auto" w:val="clear"/>
        <w:vertAlign w:val="baseline"/>
      </w:rPr>
    </w:lvl>
    <w:lvl w:ilvl="1">
      <w:start w:val="1"/>
      <w:numFmt w:val="bullet"/>
      <w:lvlText w:val="•"/>
      <w:lvlJc w:val="left"/>
      <w:pPr>
        <w:ind w:left="789" w:hanging="188.9999999999999"/>
      </w:pPr>
      <w:rPr>
        <w:smallCaps w:val="0"/>
        <w:strike w:val="0"/>
        <w:shd w:fill="auto" w:val="clear"/>
        <w:vertAlign w:val="baseline"/>
      </w:rPr>
    </w:lvl>
    <w:lvl w:ilvl="2">
      <w:start w:val="1"/>
      <w:numFmt w:val="bullet"/>
      <w:lvlText w:val="•"/>
      <w:lvlJc w:val="left"/>
      <w:pPr>
        <w:ind w:left="1389" w:hanging="189"/>
      </w:pPr>
      <w:rPr>
        <w:smallCaps w:val="0"/>
        <w:strike w:val="0"/>
        <w:shd w:fill="auto" w:val="clear"/>
        <w:vertAlign w:val="baseline"/>
      </w:rPr>
    </w:lvl>
    <w:lvl w:ilvl="3">
      <w:start w:val="1"/>
      <w:numFmt w:val="bullet"/>
      <w:lvlText w:val="•"/>
      <w:lvlJc w:val="left"/>
      <w:pPr>
        <w:ind w:left="1989" w:hanging="189"/>
      </w:pPr>
      <w:rPr>
        <w:smallCaps w:val="0"/>
        <w:strike w:val="0"/>
        <w:shd w:fill="auto" w:val="clear"/>
        <w:vertAlign w:val="baseline"/>
      </w:rPr>
    </w:lvl>
    <w:lvl w:ilvl="4">
      <w:start w:val="1"/>
      <w:numFmt w:val="bullet"/>
      <w:lvlText w:val="•"/>
      <w:lvlJc w:val="left"/>
      <w:pPr>
        <w:ind w:left="2589" w:hanging="189.00000000000045"/>
      </w:pPr>
      <w:rPr>
        <w:smallCaps w:val="0"/>
        <w:strike w:val="0"/>
        <w:shd w:fill="auto" w:val="clear"/>
        <w:vertAlign w:val="baseline"/>
      </w:rPr>
    </w:lvl>
    <w:lvl w:ilvl="5">
      <w:start w:val="1"/>
      <w:numFmt w:val="bullet"/>
      <w:lvlText w:val="•"/>
      <w:lvlJc w:val="left"/>
      <w:pPr>
        <w:ind w:left="3189" w:hanging="189"/>
      </w:pPr>
      <w:rPr>
        <w:smallCaps w:val="0"/>
        <w:strike w:val="0"/>
        <w:shd w:fill="auto" w:val="clear"/>
        <w:vertAlign w:val="baseline"/>
      </w:rPr>
    </w:lvl>
    <w:lvl w:ilvl="6">
      <w:start w:val="1"/>
      <w:numFmt w:val="bullet"/>
      <w:lvlText w:val="•"/>
      <w:lvlJc w:val="left"/>
      <w:pPr>
        <w:ind w:left="3789" w:hanging="189"/>
      </w:pPr>
      <w:rPr>
        <w:smallCaps w:val="0"/>
        <w:strike w:val="0"/>
        <w:shd w:fill="auto" w:val="clear"/>
        <w:vertAlign w:val="baseline"/>
      </w:rPr>
    </w:lvl>
    <w:lvl w:ilvl="7">
      <w:start w:val="1"/>
      <w:numFmt w:val="bullet"/>
      <w:lvlText w:val="•"/>
      <w:lvlJc w:val="left"/>
      <w:pPr>
        <w:ind w:left="4389" w:hanging="189"/>
      </w:pPr>
      <w:rPr>
        <w:smallCaps w:val="0"/>
        <w:strike w:val="0"/>
        <w:shd w:fill="auto" w:val="clear"/>
        <w:vertAlign w:val="baseline"/>
      </w:rPr>
    </w:lvl>
    <w:lvl w:ilvl="8">
      <w:start w:val="1"/>
      <w:numFmt w:val="bullet"/>
      <w:lvlText w:val="•"/>
      <w:lvlJc w:val="left"/>
      <w:pPr>
        <w:ind w:left="4989" w:hanging="189"/>
      </w:pPr>
      <w:rPr>
        <w:smallCaps w:val="0"/>
        <w:strike w:val="0"/>
        <w:shd w:fill="auto" w:val="clear"/>
        <w:vertAlign w:val="baseline"/>
      </w:rPr>
    </w:lvl>
  </w:abstractNum>
  <w:abstractNum w:abstractNumId="4">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189" w:hanging="189"/>
      </w:pPr>
      <w:rPr>
        <w:smallCaps w:val="0"/>
        <w:strike w:val="0"/>
        <w:sz w:val="18"/>
        <w:szCs w:val="18"/>
        <w:shd w:fill="auto" w:val="clear"/>
        <w:vertAlign w:val="baseline"/>
      </w:rPr>
    </w:lvl>
    <w:lvl w:ilvl="1">
      <w:start w:val="1"/>
      <w:numFmt w:val="bullet"/>
      <w:lvlText w:val="●"/>
      <w:lvlJc w:val="left"/>
      <w:pPr>
        <w:ind w:left="789" w:hanging="188.9999999999999"/>
      </w:pPr>
      <w:rPr>
        <w:smallCaps w:val="0"/>
        <w:strike w:val="0"/>
        <w:sz w:val="14"/>
        <w:szCs w:val="14"/>
        <w:shd w:fill="auto" w:val="clear"/>
        <w:vertAlign w:val="baseline"/>
      </w:rPr>
    </w:lvl>
    <w:lvl w:ilvl="2">
      <w:start w:val="1"/>
      <w:numFmt w:val="bullet"/>
      <w:lvlText w:val="●"/>
      <w:lvlJc w:val="left"/>
      <w:pPr>
        <w:ind w:left="1389" w:hanging="189"/>
      </w:pPr>
      <w:rPr>
        <w:smallCaps w:val="0"/>
        <w:strike w:val="0"/>
        <w:sz w:val="14"/>
        <w:szCs w:val="14"/>
        <w:shd w:fill="auto" w:val="clear"/>
        <w:vertAlign w:val="baseline"/>
      </w:rPr>
    </w:lvl>
    <w:lvl w:ilvl="3">
      <w:start w:val="1"/>
      <w:numFmt w:val="bullet"/>
      <w:lvlText w:val="●"/>
      <w:lvlJc w:val="left"/>
      <w:pPr>
        <w:ind w:left="1989" w:hanging="189"/>
      </w:pPr>
      <w:rPr>
        <w:smallCaps w:val="0"/>
        <w:strike w:val="0"/>
        <w:sz w:val="14"/>
        <w:szCs w:val="14"/>
        <w:shd w:fill="auto" w:val="clear"/>
        <w:vertAlign w:val="baseline"/>
      </w:rPr>
    </w:lvl>
    <w:lvl w:ilvl="4">
      <w:start w:val="1"/>
      <w:numFmt w:val="bullet"/>
      <w:lvlText w:val="●"/>
      <w:lvlJc w:val="left"/>
      <w:pPr>
        <w:ind w:left="2589" w:hanging="189.00000000000045"/>
      </w:pPr>
      <w:rPr>
        <w:smallCaps w:val="0"/>
        <w:strike w:val="0"/>
        <w:sz w:val="14"/>
        <w:szCs w:val="14"/>
        <w:shd w:fill="auto" w:val="clear"/>
        <w:vertAlign w:val="baseline"/>
      </w:rPr>
    </w:lvl>
    <w:lvl w:ilvl="5">
      <w:start w:val="1"/>
      <w:numFmt w:val="bullet"/>
      <w:lvlText w:val="●"/>
      <w:lvlJc w:val="left"/>
      <w:pPr>
        <w:ind w:left="3189" w:hanging="189"/>
      </w:pPr>
      <w:rPr>
        <w:smallCaps w:val="0"/>
        <w:strike w:val="0"/>
        <w:sz w:val="14"/>
        <w:szCs w:val="14"/>
        <w:shd w:fill="auto" w:val="clear"/>
        <w:vertAlign w:val="baseline"/>
      </w:rPr>
    </w:lvl>
    <w:lvl w:ilvl="6">
      <w:start w:val="1"/>
      <w:numFmt w:val="bullet"/>
      <w:lvlText w:val="●"/>
      <w:lvlJc w:val="left"/>
      <w:pPr>
        <w:ind w:left="3789" w:hanging="189"/>
      </w:pPr>
      <w:rPr>
        <w:smallCaps w:val="0"/>
        <w:strike w:val="0"/>
        <w:sz w:val="14"/>
        <w:szCs w:val="14"/>
        <w:shd w:fill="auto" w:val="clear"/>
        <w:vertAlign w:val="baseline"/>
      </w:rPr>
    </w:lvl>
    <w:lvl w:ilvl="7">
      <w:start w:val="1"/>
      <w:numFmt w:val="bullet"/>
      <w:lvlText w:val="●"/>
      <w:lvlJc w:val="left"/>
      <w:pPr>
        <w:ind w:left="4389" w:hanging="189"/>
      </w:pPr>
      <w:rPr>
        <w:smallCaps w:val="0"/>
        <w:strike w:val="0"/>
        <w:sz w:val="14"/>
        <w:szCs w:val="14"/>
        <w:shd w:fill="auto" w:val="clear"/>
        <w:vertAlign w:val="baseline"/>
      </w:rPr>
    </w:lvl>
    <w:lvl w:ilvl="8">
      <w:start w:val="1"/>
      <w:numFmt w:val="bullet"/>
      <w:lvlText w:val="●"/>
      <w:lvlJc w:val="left"/>
      <w:pPr>
        <w:ind w:left="4989" w:hanging="189"/>
      </w:pPr>
      <w:rPr>
        <w:smallCaps w:val="0"/>
        <w:strike w:val="0"/>
        <w:sz w:val="14"/>
        <w:szCs w:val="14"/>
        <w:shd w:fill="auto" w:val="clear"/>
        <w:vertAlign w:val="baseline"/>
      </w:rPr>
    </w:lvl>
  </w:abstractNum>
  <w:abstractNum w:abstractNumId="6">
    <w:lvl w:ilvl="0">
      <w:start w:val="1"/>
      <w:numFmt w:val="bullet"/>
      <w:lvlText w:val="●"/>
      <w:lvlJc w:val="left"/>
      <w:pPr>
        <w:ind w:left="174" w:hanging="174"/>
      </w:pPr>
      <w:rPr>
        <w:smallCaps w:val="0"/>
        <w:strike w:val="0"/>
        <w:sz w:val="18"/>
        <w:szCs w:val="18"/>
        <w:shd w:fill="auto" w:val="clear"/>
        <w:vertAlign w:val="baseline"/>
      </w:rPr>
    </w:lvl>
    <w:lvl w:ilvl="1">
      <w:start w:val="1"/>
      <w:numFmt w:val="bullet"/>
      <w:lvlText w:val="●"/>
      <w:lvlJc w:val="left"/>
      <w:pPr>
        <w:ind w:left="774" w:hanging="173.9999999999999"/>
      </w:pPr>
      <w:rPr>
        <w:smallCaps w:val="0"/>
        <w:strike w:val="0"/>
        <w:sz w:val="14"/>
        <w:szCs w:val="14"/>
        <w:shd w:fill="auto" w:val="clear"/>
        <w:vertAlign w:val="baseline"/>
      </w:rPr>
    </w:lvl>
    <w:lvl w:ilvl="2">
      <w:start w:val="1"/>
      <w:numFmt w:val="bullet"/>
      <w:lvlText w:val="●"/>
      <w:lvlJc w:val="left"/>
      <w:pPr>
        <w:ind w:left="1374" w:hanging="174"/>
      </w:pPr>
      <w:rPr>
        <w:smallCaps w:val="0"/>
        <w:strike w:val="0"/>
        <w:sz w:val="14"/>
        <w:szCs w:val="14"/>
        <w:shd w:fill="auto" w:val="clear"/>
        <w:vertAlign w:val="baseline"/>
      </w:rPr>
    </w:lvl>
    <w:lvl w:ilvl="3">
      <w:start w:val="1"/>
      <w:numFmt w:val="bullet"/>
      <w:lvlText w:val="●"/>
      <w:lvlJc w:val="left"/>
      <w:pPr>
        <w:ind w:left="1974" w:hanging="174"/>
      </w:pPr>
      <w:rPr>
        <w:smallCaps w:val="0"/>
        <w:strike w:val="0"/>
        <w:sz w:val="14"/>
        <w:szCs w:val="14"/>
        <w:shd w:fill="auto" w:val="clear"/>
        <w:vertAlign w:val="baseline"/>
      </w:rPr>
    </w:lvl>
    <w:lvl w:ilvl="4">
      <w:start w:val="1"/>
      <w:numFmt w:val="bullet"/>
      <w:lvlText w:val="●"/>
      <w:lvlJc w:val="left"/>
      <w:pPr>
        <w:ind w:left="2574" w:hanging="174.00000000000045"/>
      </w:pPr>
      <w:rPr>
        <w:smallCaps w:val="0"/>
        <w:strike w:val="0"/>
        <w:sz w:val="14"/>
        <w:szCs w:val="14"/>
        <w:shd w:fill="auto" w:val="clear"/>
        <w:vertAlign w:val="baseline"/>
      </w:rPr>
    </w:lvl>
    <w:lvl w:ilvl="5">
      <w:start w:val="1"/>
      <w:numFmt w:val="bullet"/>
      <w:lvlText w:val="●"/>
      <w:lvlJc w:val="left"/>
      <w:pPr>
        <w:ind w:left="3174" w:hanging="174"/>
      </w:pPr>
      <w:rPr>
        <w:smallCaps w:val="0"/>
        <w:strike w:val="0"/>
        <w:sz w:val="14"/>
        <w:szCs w:val="14"/>
        <w:shd w:fill="auto" w:val="clear"/>
        <w:vertAlign w:val="baseline"/>
      </w:rPr>
    </w:lvl>
    <w:lvl w:ilvl="6">
      <w:start w:val="1"/>
      <w:numFmt w:val="bullet"/>
      <w:lvlText w:val="●"/>
      <w:lvlJc w:val="left"/>
      <w:pPr>
        <w:ind w:left="3774" w:hanging="174"/>
      </w:pPr>
      <w:rPr>
        <w:smallCaps w:val="0"/>
        <w:strike w:val="0"/>
        <w:sz w:val="14"/>
        <w:szCs w:val="14"/>
        <w:shd w:fill="auto" w:val="clear"/>
        <w:vertAlign w:val="baseline"/>
      </w:rPr>
    </w:lvl>
    <w:lvl w:ilvl="7">
      <w:start w:val="1"/>
      <w:numFmt w:val="bullet"/>
      <w:lvlText w:val="●"/>
      <w:lvlJc w:val="left"/>
      <w:pPr>
        <w:ind w:left="4374" w:hanging="174"/>
      </w:pPr>
      <w:rPr>
        <w:smallCaps w:val="0"/>
        <w:strike w:val="0"/>
        <w:sz w:val="14"/>
        <w:szCs w:val="14"/>
        <w:shd w:fill="auto" w:val="clear"/>
        <w:vertAlign w:val="baseline"/>
      </w:rPr>
    </w:lvl>
    <w:lvl w:ilvl="8">
      <w:start w:val="1"/>
      <w:numFmt w:val="bullet"/>
      <w:lvlText w:val="●"/>
      <w:lvlJc w:val="left"/>
      <w:pPr>
        <w:ind w:left="4974" w:hanging="174"/>
      </w:pPr>
      <w:rPr>
        <w:smallCaps w:val="0"/>
        <w:strike w:val="0"/>
        <w:sz w:val="14"/>
        <w:szCs w:val="14"/>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Body" w:customStyle="1">
    <w:name w:val="Body"/>
    <w:pPr>
      <w:spacing w:line="276" w:lineRule="auto"/>
    </w:pPr>
    <w:rPr>
      <w:rFonts w:ascii="Arial" w:cs="Arial Unicode MS" w:hAnsi="Arial"/>
      <w:color w:val="000000"/>
      <w:sz w:val="22"/>
      <w:szCs w:val="22"/>
      <w:u w:color="000000"/>
      <w14:textOutline w14:cap="flat" w14:cmpd="sng" w14:algn="ctr">
        <w14:noFill/>
        <w14:prstDash w14:val="solid"/>
        <w14:bevel/>
      </w14:textOutline>
    </w:rPr>
  </w:style>
  <w:style w:type="paragraph" w:styleId="Default" w:customStyle="1">
    <w:name w:val="Default"/>
    <w:rPr>
      <w:rFonts w:ascii="Helvetica Neue" w:cs="Arial Unicode MS" w:hAnsi="Helvetica Neue"/>
      <w:color w:val="000000"/>
      <w:sz w:val="22"/>
      <w:szCs w:val="22"/>
      <w14:textOutline w14:cap="flat" w14:cmpd="sng" w14:algn="ctr">
        <w14:noFill/>
        <w14:prstDash w14:val="solid"/>
        <w14:bevel/>
      </w14:textOutline>
    </w:rPr>
  </w:style>
  <w:style w:type="numbering" w:styleId="Image" w:customStyle="1">
    <w:name w:val="Image"/>
    <w:pPr>
      <w:numPr>
        <w:numId w:val="1"/>
      </w:numPr>
    </w:pPr>
  </w:style>
  <w:style w:type="numbering" w:styleId="ImportedStyle6" w:customStyle="1">
    <w:name w:val="Imported Style 6"/>
    <w:pPr>
      <w:numPr>
        <w:numId w:val="4"/>
      </w:numPr>
    </w:pPr>
  </w:style>
  <w:style w:type="numbering" w:styleId="ImportedStyle9" w:customStyle="1">
    <w:name w:val="Imported Style 9"/>
    <w:pPr>
      <w:numPr>
        <w:numId w:val="6"/>
      </w:numPr>
    </w:pPr>
  </w:style>
  <w:style w:type="numbering" w:styleId="Bullets" w:customStyle="1">
    <w:name w:val="Bullets"/>
    <w:pPr>
      <w:numPr>
        <w:numId w:val="8"/>
      </w:numPr>
    </w:pPr>
  </w:style>
  <w:style w:type="numbering" w:styleId="ImportedStyle1" w:customStyle="1">
    <w:name w:val="Imported Style 1"/>
    <w:pPr>
      <w:numPr>
        <w:numId w:val="10"/>
      </w:numPr>
    </w:pPr>
  </w:style>
  <w:style w:type="numbering" w:styleId="ImportedStyle12" w:customStyle="1">
    <w:name w:val="Imported Style 12"/>
    <w:pPr>
      <w:numPr>
        <w:numId w:val="12"/>
      </w:numPr>
    </w:pPr>
  </w:style>
  <w:style w:type="numbering" w:styleId="ImportedStyle14" w:customStyle="1">
    <w:name w:val="Imported Style 14"/>
    <w:rsid w:val="000E5C0A"/>
    <w:pPr>
      <w:numPr>
        <w:numId w:val="15"/>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S0mYKA1+Rb7sqXCHC/MgnxY7tg==">AMUW2mULwJV8IyOE1K3czAOgJ+ZwWZQubq14+mYRT8+8mOb+USj51OYUP0tqDjv5nzkx1AhlA0xa648sDdtQvj5QxSvRG40HVF6d/H4ixy+i9NuYwh+0CZkaxdEoS/eo2TW9u7xFAWkt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2020-11-03T18:24:00Z</dcterms:created>
  <dc:creator>Courtney Pasek</dc:creator>
</cp:coreProperties>
</file>